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3B2747F0" w:rsidR="001C1303" w:rsidRPr="00DB7609" w:rsidRDefault="009F1363" w:rsidP="00E444F1">
      <w:pPr>
        <w:tabs>
          <w:tab w:val="left" w:pos="1440"/>
          <w:tab w:val="left" w:pos="7088"/>
          <w:tab w:val="right" w:pos="10206"/>
        </w:tabs>
        <w:rPr>
          <w:rFonts w:asciiTheme="minorHAnsi" w:hAnsiTheme="minorHAnsi" w:cs="Arial"/>
          <w:szCs w:val="24"/>
        </w:rPr>
      </w:pPr>
      <w:r w:rsidRPr="003E4B1B">
        <w:rPr>
          <w:rFonts w:asciiTheme="minorHAnsi" w:hAnsiTheme="minorHAnsi" w:cs="Arial"/>
          <w:b/>
          <w:szCs w:val="24"/>
        </w:rPr>
        <w:t>TO:</w:t>
      </w:r>
      <w:r w:rsidRPr="003E4B1B">
        <w:rPr>
          <w:rFonts w:asciiTheme="minorHAnsi" w:hAnsiTheme="minorHAnsi" w:cs="Arial"/>
          <w:b/>
          <w:szCs w:val="24"/>
        </w:rPr>
        <w:tab/>
      </w:r>
      <w:r w:rsidRPr="003E4B1B">
        <w:rPr>
          <w:rFonts w:asciiTheme="minorHAnsi" w:hAnsiTheme="minorHAnsi" w:cs="Arial"/>
          <w:szCs w:val="24"/>
        </w:rPr>
        <w:t>Regional District of Okanagan Similkameen</w:t>
      </w:r>
      <w:r w:rsidR="001C1303" w:rsidRPr="003E4B1B">
        <w:rPr>
          <w:rFonts w:asciiTheme="minorHAnsi" w:hAnsiTheme="minorHAnsi" w:cs="Arial"/>
          <w:b/>
          <w:szCs w:val="24"/>
        </w:rPr>
        <w:tab/>
        <w:t>FILE NO.:</w:t>
      </w:r>
      <w:r w:rsidR="001C1303" w:rsidRPr="003E4B1B">
        <w:rPr>
          <w:rFonts w:asciiTheme="minorHAnsi" w:hAnsiTheme="minorHAnsi" w:cs="Arial"/>
          <w:szCs w:val="24"/>
        </w:rPr>
        <w:tab/>
        <w:t xml:space="preserve"> </w:t>
      </w:r>
      <w:r w:rsidR="003E4B1B" w:rsidRPr="003E4B1B">
        <w:rPr>
          <w:rFonts w:asciiTheme="minorHAnsi" w:hAnsiTheme="minorHAnsi" w:cs="Arial"/>
          <w:szCs w:val="24"/>
        </w:rPr>
        <w:t>F2021.018</w:t>
      </w:r>
      <w:r w:rsidR="00A07DFD" w:rsidRPr="00DB7609">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3C346BC9" w14:textId="067028F2" w:rsidR="003E4B1B" w:rsidRPr="003E4B1B" w:rsidRDefault="001C1303" w:rsidP="003E4B1B">
      <w:pPr>
        <w:ind w:left="567" w:hanging="567"/>
        <w:rPr>
          <w:rFonts w:asciiTheme="minorHAnsi" w:hAnsiTheme="minorHAnsi"/>
          <w:b/>
          <w:bCs/>
          <w:szCs w:val="24"/>
          <w:lang w:val="en-GB"/>
        </w:rPr>
      </w:pPr>
      <w:r w:rsidRPr="00DB7609">
        <w:rPr>
          <w:rFonts w:asciiTheme="minorHAnsi" w:hAnsiTheme="minorHAnsi" w:cs="Arial"/>
          <w:b/>
          <w:szCs w:val="24"/>
        </w:rPr>
        <w:t>RE:</w:t>
      </w:r>
      <w:r w:rsidRPr="00DB7609">
        <w:rPr>
          <w:rFonts w:asciiTheme="minorHAnsi" w:hAnsiTheme="minorHAnsi" w:cs="Arial"/>
          <w:b/>
          <w:szCs w:val="24"/>
        </w:rPr>
        <w:tab/>
      </w:r>
      <w:r w:rsidR="003E4B1B" w:rsidRPr="003E4B1B">
        <w:rPr>
          <w:rFonts w:asciiTheme="minorHAnsi" w:hAnsiTheme="minorHAnsi"/>
          <w:b/>
          <w:bCs/>
          <w:szCs w:val="24"/>
          <w:lang w:val="en-GB"/>
        </w:rPr>
        <w:t>West Bench Geotechnical Review Update</w:t>
      </w:r>
    </w:p>
    <w:p w14:paraId="2B35A08B" w14:textId="2928346E" w:rsidR="00E93EE3" w:rsidRDefault="003E4B1B" w:rsidP="003E4B1B">
      <w:pPr>
        <w:ind w:left="567" w:hanging="567"/>
        <w:rPr>
          <w:rFonts w:asciiTheme="minorHAnsi" w:hAnsiTheme="minorHAnsi" w:cs="Arial"/>
          <w:b/>
          <w:szCs w:val="24"/>
        </w:rPr>
      </w:pPr>
      <w:r w:rsidRPr="00DB7609">
        <w:rPr>
          <w:rFonts w:asciiTheme="minorHAnsi" w:hAnsiTheme="minorHAnsi" w:cs="Arial"/>
          <w:b/>
          <w:szCs w:val="24"/>
        </w:rPr>
        <w:t xml:space="preserve"> </w:t>
      </w:r>
      <w:r>
        <w:rPr>
          <w:rFonts w:asciiTheme="minorHAnsi" w:hAnsiTheme="minorHAnsi" w:cs="Arial"/>
          <w:b/>
          <w:szCs w:val="24"/>
        </w:rPr>
        <w:tab/>
      </w:r>
      <w:r w:rsidR="00D82428" w:rsidRPr="00DB7609">
        <w:rPr>
          <w:rFonts w:asciiTheme="minorHAnsi" w:hAnsiTheme="minorHAnsi" w:cs="Arial"/>
          <w:b/>
          <w:szCs w:val="24"/>
        </w:rPr>
        <w:t>Electoral Area “</w:t>
      </w:r>
      <w:r>
        <w:rPr>
          <w:rFonts w:asciiTheme="minorHAnsi" w:hAnsiTheme="minorHAnsi" w:cs="Arial"/>
          <w:b/>
          <w:szCs w:val="24"/>
        </w:rPr>
        <w:t>F</w:t>
      </w:r>
      <w:r w:rsidR="00D82428" w:rsidRPr="00DB7609">
        <w:rPr>
          <w:rFonts w:asciiTheme="minorHAnsi" w:hAnsiTheme="minorHAnsi" w:cs="Arial"/>
          <w:b/>
          <w:szCs w:val="24"/>
        </w:rPr>
        <w:t xml:space="preserve">” </w:t>
      </w:r>
      <w:r>
        <w:rPr>
          <w:rFonts w:asciiTheme="minorHAnsi" w:hAnsiTheme="minorHAnsi" w:cs="Arial"/>
          <w:b/>
          <w:szCs w:val="24"/>
        </w:rPr>
        <w:t>Official Community Plan (OPC)</w:t>
      </w:r>
      <w:r w:rsidR="00836357" w:rsidRPr="00DB7609">
        <w:rPr>
          <w:rFonts w:asciiTheme="minorHAnsi" w:hAnsiTheme="minorHAnsi" w:cs="Arial"/>
          <w:b/>
          <w:szCs w:val="24"/>
        </w:rPr>
        <w:t xml:space="preserve"> Amendment Bylaw No. </w:t>
      </w:r>
      <w:r>
        <w:rPr>
          <w:rFonts w:asciiTheme="minorHAnsi" w:hAnsiTheme="minorHAnsi" w:cs="Arial"/>
          <w:b/>
          <w:szCs w:val="24"/>
        </w:rPr>
        <w:t>2790.04</w:t>
      </w:r>
    </w:p>
    <w:p w14:paraId="11EF00AE" w14:textId="09F9C701" w:rsidR="003E4B1B" w:rsidRPr="00E93EE3" w:rsidRDefault="003E4B1B" w:rsidP="003E4B1B">
      <w:pPr>
        <w:ind w:left="567" w:hanging="567"/>
        <w:rPr>
          <w:rFonts w:asciiTheme="minorHAnsi" w:hAnsiTheme="minorHAnsi" w:cs="Arial"/>
          <w:b/>
          <w:color w:val="FF0000"/>
          <w:szCs w:val="24"/>
        </w:rPr>
      </w:pPr>
      <w:r>
        <w:rPr>
          <w:rFonts w:asciiTheme="minorHAnsi" w:hAnsiTheme="minorHAnsi" w:cs="Arial"/>
          <w:b/>
          <w:szCs w:val="24"/>
        </w:rPr>
        <w:tab/>
      </w:r>
      <w:r w:rsidRPr="00DB7609">
        <w:rPr>
          <w:rFonts w:asciiTheme="minorHAnsi" w:hAnsiTheme="minorHAnsi" w:cs="Arial"/>
          <w:b/>
          <w:szCs w:val="24"/>
        </w:rPr>
        <w:t>Electoral Area “</w:t>
      </w:r>
      <w:r>
        <w:rPr>
          <w:rFonts w:asciiTheme="minorHAnsi" w:hAnsiTheme="minorHAnsi" w:cs="Arial"/>
          <w:b/>
          <w:szCs w:val="24"/>
        </w:rPr>
        <w:t>F</w:t>
      </w:r>
      <w:r w:rsidRPr="00DB7609">
        <w:rPr>
          <w:rFonts w:asciiTheme="minorHAnsi" w:hAnsiTheme="minorHAnsi" w:cs="Arial"/>
          <w:b/>
          <w:szCs w:val="24"/>
        </w:rPr>
        <w:t xml:space="preserve">” Zoning Amendment Bylaw No. </w:t>
      </w:r>
      <w:r>
        <w:rPr>
          <w:rFonts w:asciiTheme="minorHAnsi" w:hAnsiTheme="minorHAnsi" w:cs="Arial"/>
          <w:b/>
          <w:szCs w:val="24"/>
        </w:rPr>
        <w:t>2461</w:t>
      </w:r>
      <w:r>
        <w:rPr>
          <w:rFonts w:asciiTheme="minorHAnsi" w:hAnsiTheme="minorHAnsi" w:cs="Arial"/>
          <w:b/>
          <w:szCs w:val="24"/>
        </w:rPr>
        <w:t>.</w:t>
      </w:r>
      <w:r>
        <w:rPr>
          <w:rFonts w:asciiTheme="minorHAnsi" w:hAnsiTheme="minorHAnsi" w:cs="Arial"/>
          <w:b/>
          <w:szCs w:val="24"/>
        </w:rPr>
        <w:t>21</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327E9E54"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4E6E63">
        <w:rPr>
          <w:rFonts w:asciiTheme="minorHAnsi" w:hAnsiTheme="minorHAnsi" w:cs="Arial"/>
          <w:szCs w:val="24"/>
        </w:rPr>
      </w:r>
      <w:r w:rsidR="004E6E6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3E4B1B">
        <w:rPr>
          <w:rFonts w:asciiTheme="minorHAnsi" w:hAnsiTheme="minorHAnsi" w:cs="Arial"/>
          <w:szCs w:val="24"/>
        </w:rPr>
        <w:t>amendments to the Electoral Area “F” OCP and Zoning Bylaws</w:t>
      </w:r>
      <w:r w:rsidRPr="00DB7609">
        <w:rPr>
          <w:rFonts w:asciiTheme="minorHAnsi" w:hAnsiTheme="minorHAnsi" w:cs="Arial"/>
          <w:szCs w:val="24"/>
        </w:rPr>
        <w:t>.</w:t>
      </w:r>
    </w:p>
    <w:p w14:paraId="3908058B" w14:textId="631A3173"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4E6E63">
        <w:rPr>
          <w:rFonts w:asciiTheme="minorHAnsi" w:hAnsiTheme="minorHAnsi" w:cs="Arial"/>
          <w:szCs w:val="24"/>
        </w:rPr>
      </w:r>
      <w:r w:rsidR="004E6E6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3E4B1B">
        <w:rPr>
          <w:rFonts w:asciiTheme="minorHAnsi" w:hAnsiTheme="minorHAnsi" w:cs="Arial"/>
          <w:szCs w:val="24"/>
        </w:rPr>
        <w:t>amendments to the Electoral Area “F” OCP and Zoning Bylaws</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10A25BA1"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4E6E63">
        <w:rPr>
          <w:rFonts w:asciiTheme="minorHAnsi" w:hAnsiTheme="minorHAnsi" w:cs="Arial"/>
          <w:szCs w:val="24"/>
        </w:rPr>
      </w:r>
      <w:r w:rsidR="004E6E6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w:t>
      </w:r>
      <w:r w:rsidR="003E4B1B">
        <w:rPr>
          <w:rFonts w:asciiTheme="minorHAnsi" w:hAnsiTheme="minorHAnsi" w:cs="Arial"/>
          <w:szCs w:val="24"/>
        </w:rPr>
        <w:t xml:space="preserve">proposed </w:t>
      </w:r>
      <w:r w:rsidR="003E4B1B">
        <w:rPr>
          <w:rFonts w:asciiTheme="minorHAnsi" w:hAnsiTheme="minorHAnsi" w:cs="Arial"/>
          <w:szCs w:val="24"/>
        </w:rPr>
        <w:t>amendments to the Electoral Area “F” OCP and Zoning Bylaws</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0CAB8D45" w:rsidR="00D14B76" w:rsidRPr="00DB7609" w:rsidRDefault="00D14B76" w:rsidP="003E4B1B">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w:t>
            </w:r>
            <w:r w:rsidR="00C50DF7" w:rsidRPr="00DB7609">
              <w:rPr>
                <w:rFonts w:asciiTheme="minorHAnsi" w:hAnsiTheme="minorHAnsi" w:cs="Arial"/>
                <w:szCs w:val="22"/>
              </w:rPr>
              <w:t xml:space="preserve">received </w:t>
            </w:r>
            <w:r w:rsidR="009D7636" w:rsidRPr="00DB7609">
              <w:rPr>
                <w:rFonts w:asciiTheme="minorHAnsi" w:hAnsiTheme="minorHAnsi" w:cs="Arial"/>
                <w:szCs w:val="22"/>
              </w:rPr>
              <w:t>from this information meeting</w:t>
            </w:r>
            <w:r w:rsidRPr="00DB7609">
              <w:rPr>
                <w:rFonts w:asciiTheme="minorHAnsi" w:hAnsiTheme="minorHAnsi" w:cs="Arial"/>
                <w:szCs w:val="22"/>
              </w:rPr>
              <w:t xml:space="preserve"> will be </w:t>
            </w:r>
            <w:r w:rsidR="00C50DF7" w:rsidRPr="00DB7609">
              <w:rPr>
                <w:rFonts w:asciiTheme="minorHAnsi" w:hAnsiTheme="minorHAnsi" w:cs="Arial"/>
                <w:szCs w:val="22"/>
              </w:rPr>
              <w:t xml:space="preserve">considered by the </w:t>
            </w:r>
            <w:r w:rsidR="00836357" w:rsidRPr="00DB7609">
              <w:rPr>
                <w:rFonts w:asciiTheme="minorHAnsi" w:hAnsiTheme="minorHAnsi" w:cs="Arial"/>
                <w:szCs w:val="22"/>
              </w:rPr>
              <w:br/>
            </w:r>
            <w:r w:rsidR="00C50DF7" w:rsidRPr="00DB7609">
              <w:rPr>
                <w:rFonts w:asciiTheme="minorHAnsi" w:hAnsiTheme="minorHAnsi" w:cs="Arial"/>
                <w:szCs w:val="22"/>
              </w:rPr>
              <w:t xml:space="preserve">Regional District Board prior to </w:t>
            </w:r>
            <w:r w:rsidR="009D7636" w:rsidRPr="00DB7609">
              <w:rPr>
                <w:rFonts w:asciiTheme="minorHAnsi" w:hAnsiTheme="minorHAnsi" w:cs="Arial"/>
                <w:szCs w:val="22"/>
              </w:rPr>
              <w:t>1</w:t>
            </w:r>
            <w:r w:rsidR="009D7636" w:rsidRPr="00DB7609">
              <w:rPr>
                <w:rFonts w:asciiTheme="minorHAnsi" w:hAnsiTheme="minorHAnsi" w:cs="Arial"/>
                <w:szCs w:val="22"/>
                <w:vertAlign w:val="superscript"/>
              </w:rPr>
              <w:t>st</w:t>
            </w:r>
            <w:r w:rsidR="009D7636" w:rsidRPr="00DB7609">
              <w:rPr>
                <w:rFonts w:asciiTheme="minorHAnsi" w:hAnsiTheme="minorHAnsi" w:cs="Arial"/>
                <w:szCs w:val="22"/>
              </w:rPr>
              <w:t xml:space="preserve"> </w:t>
            </w:r>
            <w:r w:rsidR="00836357" w:rsidRPr="00DB7609">
              <w:rPr>
                <w:rFonts w:asciiTheme="minorHAnsi" w:hAnsiTheme="minorHAnsi" w:cs="Arial"/>
                <w:szCs w:val="22"/>
              </w:rPr>
              <w:t xml:space="preserve">reading of </w:t>
            </w:r>
            <w:r w:rsidR="009D7636" w:rsidRPr="00DB7609">
              <w:rPr>
                <w:rFonts w:asciiTheme="minorHAnsi" w:hAnsiTheme="minorHAnsi" w:cs="Arial"/>
                <w:szCs w:val="22"/>
              </w:rPr>
              <w:t>Amendment B</w:t>
            </w:r>
            <w:r w:rsidR="00836357" w:rsidRPr="00DB7609">
              <w:rPr>
                <w:rFonts w:asciiTheme="minorHAnsi" w:hAnsiTheme="minorHAnsi" w:cs="Arial"/>
                <w:szCs w:val="22"/>
              </w:rPr>
              <w:t>ylaw</w:t>
            </w:r>
            <w:r w:rsidR="009D7636" w:rsidRPr="00DB7609">
              <w:rPr>
                <w:rFonts w:asciiTheme="minorHAnsi" w:hAnsiTheme="minorHAnsi" w:cs="Arial"/>
                <w:szCs w:val="22"/>
              </w:rPr>
              <w:t xml:space="preserve"> No</w:t>
            </w:r>
            <w:r w:rsidR="003E4B1B">
              <w:rPr>
                <w:rFonts w:asciiTheme="minorHAnsi" w:hAnsiTheme="minorHAnsi" w:cs="Arial"/>
                <w:szCs w:val="22"/>
              </w:rPr>
              <w:t>s</w:t>
            </w:r>
            <w:r w:rsidR="009D7636" w:rsidRPr="00DB7609">
              <w:rPr>
                <w:rFonts w:asciiTheme="minorHAnsi" w:hAnsiTheme="minorHAnsi" w:cs="Arial"/>
                <w:szCs w:val="22"/>
              </w:rPr>
              <w:t xml:space="preserve">. </w:t>
            </w:r>
            <w:r w:rsidR="003E4B1B">
              <w:rPr>
                <w:rFonts w:asciiTheme="minorHAnsi" w:hAnsiTheme="minorHAnsi" w:cs="Arial"/>
                <w:szCs w:val="22"/>
              </w:rPr>
              <w:t>2790.04 &amp; 2461.21</w:t>
            </w:r>
            <w:r w:rsidR="00D7319D">
              <w:rPr>
                <w:rFonts w:asciiTheme="minorHAnsi" w:hAnsiTheme="minorHAnsi" w:cs="Arial"/>
                <w:szCs w:val="22"/>
              </w:rPr>
              <w:t>.</w:t>
            </w:r>
          </w:p>
        </w:tc>
      </w:tr>
    </w:tbl>
    <w:p w14:paraId="59843864" w14:textId="129172E5"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r w:rsidR="004E6E63">
        <w:rPr>
          <w:rFonts w:ascii="Palatino Linotype" w:hAnsi="Palatino Linotype" w:cs="Arial"/>
          <w:szCs w:val="24"/>
          <w:u w:val="single"/>
        </w:rPr>
        <w:tab/>
      </w:r>
      <w:bookmarkStart w:id="0" w:name="_GoBack"/>
      <w:bookmarkEnd w:id="0"/>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3E4B1B">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p>
    <w:p w14:paraId="2E89C2E1" w14:textId="10E9895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7609">
        <w:rPr>
          <w:rFonts w:asciiTheme="minorHAnsi" w:hAnsiTheme="minorHAnsi"/>
          <w:sz w:val="22"/>
          <w:szCs w:val="22"/>
        </w:rPr>
        <w:t>prior to</w:t>
      </w:r>
      <w:r w:rsidR="003E4B1B">
        <w:rPr>
          <w:rFonts w:asciiTheme="minorHAnsi" w:hAnsiTheme="minorHAnsi"/>
          <w:sz w:val="22"/>
          <w:szCs w:val="22"/>
        </w:rPr>
        <w:t xml:space="preserve"> </w:t>
      </w:r>
      <w:r w:rsidR="003E4B1B" w:rsidRPr="003E4B1B">
        <w:rPr>
          <w:rFonts w:asciiTheme="minorHAnsi" w:hAnsiTheme="minorHAnsi"/>
          <w:b/>
          <w:sz w:val="22"/>
          <w:szCs w:val="22"/>
        </w:rPr>
        <w:t>January 14, 2022</w:t>
      </w:r>
      <w:r w:rsidR="00DB7609">
        <w:rPr>
          <w:rFonts w:asciiTheme="minorHAnsi" w:hAnsiTheme="minorHAnsi"/>
          <w:sz w:val="22"/>
          <w:szCs w:val="22"/>
        </w:rPr>
        <w:t>.</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4B1B"/>
    <w:rsid w:val="003E7F1B"/>
    <w:rsid w:val="004072CF"/>
    <w:rsid w:val="00415C14"/>
    <w:rsid w:val="004945CB"/>
    <w:rsid w:val="004A7EF0"/>
    <w:rsid w:val="004B1F6C"/>
    <w:rsid w:val="004C0728"/>
    <w:rsid w:val="004C6060"/>
    <w:rsid w:val="004D17F0"/>
    <w:rsid w:val="004D39A5"/>
    <w:rsid w:val="004D46C9"/>
    <w:rsid w:val="004D71B4"/>
    <w:rsid w:val="004E1963"/>
    <w:rsid w:val="004E6E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0000012B95</_dlc_DocId>
    <_dlc_DocIdUrl xmlns="07cf876c-10e9-4dc6-a120-8a013fdd8566">
      <Url>https://portal.rdos.bc.ca/departments/planning/Rezoning/_layouts/15/DocIdRedir.aspx?ID=0000012B95</Url>
      <Description>0000012B95</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0000012B95</CWRMItemUniqueId>
    <CWRMItemRecordDeclaredDate xmlns="00f0c462-3f96-4f9d-a698-dba26ee1be4c" xsi:nil="true"/>
    <CWRMItemRecordState xmlns="00f0c462-3f96-4f9d-a698-dba26ee1be4c">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http://purl.org/dc/terms/"/>
    <ds:schemaRef ds:uri="http://schemas.openxmlformats.org/package/2006/metadata/core-properties"/>
    <ds:schemaRef ds:uri="00f0c462-3f96-4f9d-a698-dba26ee1be4c"/>
    <ds:schemaRef ds:uri="http://www.w3.org/XML/1998/namespace"/>
    <ds:schemaRef ds:uri="http://purl.org/dc/dcmitype/"/>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0BBD9BE1-27BA-4815-8826-E07605BF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1415</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12</cp:revision>
  <cp:lastPrinted>2011-02-07T19:56:00Z</cp:lastPrinted>
  <dcterms:created xsi:type="dcterms:W3CDTF">2018-03-12T21:26:00Z</dcterms:created>
  <dcterms:modified xsi:type="dcterms:W3CDTF">2021-11-18T19:10:00Z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b9d42170-b285-4388-89c7-1a24b6d95017</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ies>
</file>